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CC688" w14:textId="77777777" w:rsidR="00646D05" w:rsidRPr="00E87691" w:rsidRDefault="00646D05" w:rsidP="00646D05">
      <w:pPr>
        <w:spacing w:after="20"/>
        <w:ind w:hanging="6895"/>
        <w:jc w:val="both"/>
        <w:rPr>
          <w:i/>
          <w:szCs w:val="28"/>
          <w:highlight w:val="yellow"/>
        </w:rPr>
      </w:pPr>
      <w:r w:rsidRPr="00E87691">
        <w:rPr>
          <w:i/>
          <w:szCs w:val="28"/>
          <w:highlight w:val="yellow"/>
        </w:rPr>
        <w:t>Специализированный центр</w:t>
      </w:r>
    </w:p>
    <w:p w14:paraId="3BB90C53" w14:textId="77777777" w:rsidR="00646D05" w:rsidRPr="002D01D4" w:rsidRDefault="00646D05" w:rsidP="00646D05">
      <w:pPr>
        <w:spacing w:after="20"/>
        <w:ind w:hanging="6895"/>
        <w:jc w:val="both"/>
        <w:rPr>
          <w:b/>
          <w:i/>
          <w:sz w:val="36"/>
          <w:szCs w:val="28"/>
        </w:rPr>
      </w:pPr>
      <w:r w:rsidRPr="00E87691">
        <w:rPr>
          <w:b/>
          <w:i/>
          <w:sz w:val="36"/>
          <w:szCs w:val="28"/>
          <w:highlight w:val="yellow"/>
        </w:rPr>
        <w:t>ТУРБО-</w:t>
      </w:r>
      <w:commentRangeStart w:id="0"/>
      <w:r w:rsidRPr="00E87691">
        <w:rPr>
          <w:b/>
          <w:i/>
          <w:sz w:val="36"/>
          <w:szCs w:val="28"/>
          <w:highlight w:val="yellow"/>
        </w:rPr>
        <w:t>СИТИ</w:t>
      </w:r>
      <w:commentRangeEnd w:id="0"/>
      <w:r w:rsidR="00E87691">
        <w:rPr>
          <w:rStyle w:val="a4"/>
        </w:rPr>
        <w:commentReference w:id="0"/>
      </w:r>
    </w:p>
    <w:p w14:paraId="03E8606A" w14:textId="77777777" w:rsidR="00646D05" w:rsidRDefault="00646D05" w:rsidP="00646D05">
      <w:pPr>
        <w:spacing w:after="0" w:line="240" w:lineRule="auto"/>
        <w:ind w:left="11" w:firstLine="698"/>
        <w:rPr>
          <w:rFonts w:asciiTheme="minorHAnsi" w:hAnsiTheme="minorHAnsi" w:cstheme="minorHAnsi"/>
          <w:sz w:val="22"/>
          <w:szCs w:val="22"/>
        </w:rPr>
      </w:pPr>
    </w:p>
    <w:p w14:paraId="22875769" w14:textId="3A4F010F" w:rsidR="0013509F" w:rsidRPr="00646D05" w:rsidRDefault="004E02E8" w:rsidP="0013509F">
      <w:pPr>
        <w:spacing w:after="0" w:line="240" w:lineRule="auto"/>
        <w:ind w:left="11" w:hanging="11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  <w:r w:rsidRPr="008D14B1">
        <w:rPr>
          <w:rFonts w:asciiTheme="minorHAnsi" w:hAnsiTheme="minorHAnsi" w:cstheme="minorHAnsi"/>
          <w:sz w:val="22"/>
          <w:szCs w:val="22"/>
        </w:rPr>
        <w:t xml:space="preserve">Приложение </w:t>
      </w:r>
      <w:r w:rsidRPr="00646D05">
        <w:rPr>
          <w:rFonts w:asciiTheme="minorHAnsi" w:hAnsiTheme="minorHAnsi" w:cstheme="minorHAnsi"/>
          <w:sz w:val="22"/>
          <w:szCs w:val="22"/>
        </w:rPr>
        <w:t xml:space="preserve">№ </w:t>
      </w:r>
      <w:r w:rsidR="00AE16B7" w:rsidRPr="00646D05">
        <w:rPr>
          <w:rFonts w:asciiTheme="minorHAnsi" w:hAnsiTheme="minorHAnsi" w:cstheme="minorHAnsi"/>
          <w:sz w:val="22"/>
          <w:szCs w:val="22"/>
        </w:rPr>
        <w:t>3</w:t>
      </w:r>
      <w:r w:rsidRPr="00646D05">
        <w:rPr>
          <w:rFonts w:asciiTheme="minorHAnsi" w:hAnsiTheme="minorHAnsi" w:cstheme="minorHAnsi"/>
          <w:sz w:val="22"/>
          <w:szCs w:val="22"/>
        </w:rPr>
        <w:t xml:space="preserve"> к Заказ-наряду </w:t>
      </w:r>
    </w:p>
    <w:p w14:paraId="4988080D" w14:textId="77777777" w:rsidR="00AE16B7" w:rsidRDefault="00AE16B7" w:rsidP="00AE16B7">
      <w:pPr>
        <w:spacing w:after="0" w:line="240" w:lineRule="auto"/>
        <w:ind w:left="11" w:hanging="11"/>
        <w:jc w:val="right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646D05">
        <w:rPr>
          <w:rFonts w:asciiTheme="minorHAnsi" w:hAnsiTheme="minorHAnsi" w:cstheme="minorHAnsi"/>
          <w:sz w:val="22"/>
          <w:szCs w:val="22"/>
          <w:highlight w:val="yellow"/>
          <w:shd w:val="clear" w:color="auto" w:fill="FFFFFF"/>
        </w:rPr>
        <w:t>№ 54 от 22.06.2023</w:t>
      </w:r>
    </w:p>
    <w:p w14:paraId="6577DB05" w14:textId="77777777" w:rsidR="004E02E8" w:rsidRPr="008D14B1" w:rsidRDefault="004E02E8" w:rsidP="004E02E8">
      <w:pPr>
        <w:spacing w:after="0" w:line="240" w:lineRule="auto"/>
        <w:ind w:left="11" w:hanging="11"/>
        <w:jc w:val="right"/>
        <w:rPr>
          <w:rFonts w:asciiTheme="minorHAnsi" w:hAnsiTheme="minorHAnsi" w:cstheme="minorHAnsi"/>
          <w:sz w:val="22"/>
          <w:szCs w:val="22"/>
        </w:rPr>
      </w:pPr>
    </w:p>
    <w:p w14:paraId="0EAB7E18" w14:textId="3F327B6A" w:rsidR="002D37FD" w:rsidRPr="002D37FD" w:rsidRDefault="002D37FD" w:rsidP="002D37FD">
      <w:pPr>
        <w:spacing w:after="0" w:line="240" w:lineRule="auto"/>
        <w:ind w:left="567" w:hanging="11"/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Условия гарантии на серво привод (</w:t>
      </w:r>
      <w:proofErr w:type="spellStart"/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актуатор</w:t>
      </w:r>
      <w:proofErr w:type="spellEnd"/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).</w:t>
      </w:r>
    </w:p>
    <w:p w14:paraId="641129A5" w14:textId="607C8BA8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</w:p>
    <w:p w14:paraId="0177915C" w14:textId="7A1AD604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 xml:space="preserve">На электронный </w:t>
      </w:r>
      <w:proofErr w:type="spellStart"/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актуатор</w:t>
      </w:r>
      <w:proofErr w:type="spellEnd"/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предусмотрена гарантия 14 дней со дня ремонта или продажи.</w:t>
      </w:r>
    </w:p>
    <w:p w14:paraId="631037E8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Гарантия на электронный </w:t>
      </w:r>
      <w:proofErr w:type="spellStart"/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актуатор</w:t>
      </w:r>
      <w:proofErr w:type="spellEnd"/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действует только при выполнении следующих условий. Если при экспертизе выясняется, что нижеследующие условия не были соблюдены, то гарантия считается, не действительной.</w:t>
      </w:r>
    </w:p>
    <w:p w14:paraId="003DB60C" w14:textId="47301C3A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1. Гарантия действительна только при наличии заказа-наряда и с указанием серийного номера, даты, гарантийного срока и четкой печатью фирмы.</w:t>
      </w:r>
    </w:p>
    <w:p w14:paraId="5A7DA57A" w14:textId="6F6177CD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2. Претензии по гарантии принимаются только в течение гарантийного срока, указанного в заказ-наряде</w:t>
      </w:r>
      <w:r w:rsidR="00123402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1421F3A" w14:textId="093DDFBF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3. Серийный номер и модель, указанные на корпусе </w:t>
      </w:r>
      <w:proofErr w:type="spellStart"/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актуатора</w:t>
      </w:r>
      <w:proofErr w:type="spellEnd"/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должны соответствовать указанным в заказ-наряде.</w:t>
      </w:r>
    </w:p>
    <w:p w14:paraId="00B4B723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4. Изделие снимается с гарантии в следующих случаях:</w:t>
      </w:r>
    </w:p>
    <w:p w14:paraId="2FE25CA2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а. Если нарушены правил эксплуатации и установки, предусмотренные заводом-изготовителем;</w:t>
      </w:r>
    </w:p>
    <w:p w14:paraId="1A087F0F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б. Если изделие имеет следы постороннего вмешательства или была попытка самостоятельного ремонта</w:t>
      </w:r>
    </w:p>
    <w:p w14:paraId="52FF1703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D37FD">
        <w:rPr>
          <w:rFonts w:asciiTheme="minorHAnsi" w:hAnsiTheme="minorHAnsi" w:cstheme="minorHAnsi"/>
          <w:sz w:val="20"/>
          <w:szCs w:val="20"/>
          <w:shd w:val="clear" w:color="auto" w:fill="FFFFFF"/>
        </w:rPr>
        <w:t>в. Если обнаружены несанкционированные изменения конструкции или схемы изделия, не предусмотренные заводом – изготовителем.</w:t>
      </w:r>
    </w:p>
    <w:p w14:paraId="1F22A4E6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7C6F7FC" w14:textId="0B35950B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</w:p>
    <w:p w14:paraId="77243FA8" w14:textId="77777777" w:rsidR="002D37FD" w:rsidRPr="002D37FD" w:rsidRDefault="002D37FD" w:rsidP="002D37FD">
      <w:pPr>
        <w:spacing w:after="0" w:line="240" w:lineRule="auto"/>
        <w:ind w:left="567" w:hanging="11"/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  <w:t>Гарантия не распространяется на следующие неисправности:</w:t>
      </w:r>
    </w:p>
    <w:p w14:paraId="4C29EA9F" w14:textId="21A37814" w:rsidR="002D37FD" w:rsidRPr="002D37FD" w:rsidRDefault="002D37FD" w:rsidP="002D37FD">
      <w:pPr>
        <w:spacing w:after="0" w:line="240" w:lineRule="auto"/>
        <w:ind w:left="567" w:hanging="11"/>
        <w:jc w:val="center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</w:p>
    <w:p w14:paraId="7F1AACE6" w14:textId="72914944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  <w:t>1. Механические повреждения.</w:t>
      </w:r>
    </w:p>
    <w:p w14:paraId="3D67FD46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2. Повреждения, вызываемые попаданием внутрь </w:t>
      </w:r>
      <w:proofErr w:type="spellStart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актуатора</w:t>
      </w:r>
      <w:proofErr w:type="spellEnd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 посторонних предметов, веществ.</w:t>
      </w:r>
    </w:p>
    <w:p w14:paraId="596C3ADF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3. Повреждения, вызванные неправильной работой механизма изменяемой геометрии турбокомпрессора.</w:t>
      </w:r>
    </w:p>
    <w:p w14:paraId="281B720D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4. Механические повреждения червячной шестерни </w:t>
      </w:r>
      <w:proofErr w:type="spellStart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актуатора</w:t>
      </w:r>
      <w:proofErr w:type="spellEnd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.</w:t>
      </w:r>
    </w:p>
    <w:p w14:paraId="3FF32BEC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5. Изделия устанавливались в автосервисах и мастерских, не имеющих сертификат на данные виды работ или самостоятельно.</w:t>
      </w:r>
    </w:p>
    <w:p w14:paraId="6EE8D659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6. С нарушенной пломбировочной окраской.</w:t>
      </w:r>
    </w:p>
    <w:p w14:paraId="7573F776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7. Повреждение в результате дорожно-транспортного происшествия, неосторожности, пренебрежительного обращения, неправильного использования оборудования автомобиля, неправильных приемов в управлении автомобилем, использования его в гонках, ралли, в качестве (включая, но не ограничиваясь): такси, учебного автомобиля и т. п., а также модифицирование автомобиля или его частей, не одобренное изготовителем!</w:t>
      </w:r>
    </w:p>
    <w:p w14:paraId="7CE94FB1" w14:textId="77777777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8. На электронную плату (крышку </w:t>
      </w:r>
      <w:proofErr w:type="spellStart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актуатора</w:t>
      </w:r>
      <w:proofErr w:type="spellEnd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)</w:t>
      </w:r>
    </w:p>
    <w:p w14:paraId="1DA333D0" w14:textId="77777777" w:rsidR="002D37FD" w:rsidRPr="002D37FD" w:rsidRDefault="002D37FD" w:rsidP="002D37FD">
      <w:pPr>
        <w:spacing w:after="0" w:line="240" w:lineRule="auto"/>
        <w:ind w:left="567" w:hanging="11"/>
        <w:jc w:val="center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</w:p>
    <w:p w14:paraId="12E5882D" w14:textId="174249C5" w:rsidR="002D37FD" w:rsidRPr="002D37FD" w:rsidRDefault="002D37FD" w:rsidP="002D37FD">
      <w:pPr>
        <w:spacing w:after="0" w:line="240" w:lineRule="auto"/>
        <w:ind w:left="567" w:hanging="11"/>
        <w:jc w:val="center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</w:p>
    <w:p w14:paraId="0AA5E7EA" w14:textId="6A3E2179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  <w:t xml:space="preserve">    </w:t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Исполнитель несет гарантийные обязательства при условии соблюдения потребителем правил эксплуатации и рекомендаций Исполнителя по использованию результатов работы (услуги). Затраты, связанные с установкой на СТО, доставкой турбокомпрессора, </w:t>
      </w:r>
      <w:proofErr w:type="spellStart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актуатора</w:t>
      </w:r>
      <w:proofErr w:type="spellEnd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 или автомобиля к месту ремонта, а также связанные с простоем автомобиля или упущенной коммерческой прибылью не компенсируются. Гарантия распространяется только на сам </w:t>
      </w:r>
      <w:proofErr w:type="spellStart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актуатор</w:t>
      </w:r>
      <w:proofErr w:type="spellEnd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 xml:space="preserve">. Никакие затраты, связанные с ремонтом других узлов и агрегатов, вышедших из строя по причине поломки </w:t>
      </w:r>
      <w:proofErr w:type="spellStart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актуатора</w:t>
      </w:r>
      <w:proofErr w:type="spellEnd"/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>, не компенсируются.</w:t>
      </w:r>
    </w:p>
    <w:p w14:paraId="4C6C55A5" w14:textId="77777777" w:rsidR="00646D05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ab/>
      </w:r>
    </w:p>
    <w:p w14:paraId="75A34999" w14:textId="77777777" w:rsidR="00646D05" w:rsidRDefault="00646D05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</w:p>
    <w:p w14:paraId="2A887CE9" w14:textId="77777777" w:rsidR="00646D05" w:rsidRDefault="00646D05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</w:p>
    <w:p w14:paraId="3C9235E3" w14:textId="77777777" w:rsidR="00646D05" w:rsidRDefault="00646D05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</w:pPr>
    </w:p>
    <w:p w14:paraId="19BEAD03" w14:textId="512CBE6D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</w:p>
    <w:p w14:paraId="1168AC75" w14:textId="1DE1A802" w:rsidR="00123402" w:rsidRDefault="00123402" w:rsidP="00123402">
      <w:pPr>
        <w:spacing w:after="0" w:line="240" w:lineRule="auto"/>
        <w:ind w:left="567" w:hanging="11"/>
        <w:rPr>
          <w:rFonts w:asciiTheme="minorHAnsi" w:hAnsiTheme="minorHAnsi" w:cstheme="minorHAnsi"/>
          <w:sz w:val="22"/>
          <w:szCs w:val="22"/>
        </w:rPr>
      </w:pPr>
      <w:r w:rsidRPr="008D14B1">
        <w:rPr>
          <w:rFonts w:asciiTheme="minorHAnsi" w:hAnsiTheme="minorHAnsi" w:cstheme="minorHAnsi"/>
          <w:sz w:val="22"/>
          <w:szCs w:val="22"/>
        </w:rPr>
        <w:t xml:space="preserve">Экземпляр получил на руки: Заказчик </w:t>
      </w:r>
      <w:r w:rsidR="00646D05" w:rsidRPr="008D14B1">
        <w:rPr>
          <w:rFonts w:asciiTheme="minorHAnsi" w:hAnsiTheme="minorHAnsi" w:cstheme="minorHAnsi"/>
          <w:sz w:val="22"/>
          <w:szCs w:val="22"/>
        </w:rPr>
        <w:t>________________/</w:t>
      </w:r>
      <w:r w:rsidR="00646D05" w:rsidRPr="008D14B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646D05" w:rsidRPr="003D4A56">
        <w:rPr>
          <w:sz w:val="24"/>
          <w:highlight w:val="yellow"/>
        </w:rPr>
        <w:t>ФИО КЛИЕНТА</w:t>
      </w:r>
      <w:r w:rsidR="00646D05" w:rsidRPr="00490E22">
        <w:rPr>
          <w:sz w:val="24"/>
        </w:rPr>
        <w:t xml:space="preserve"> </w:t>
      </w:r>
      <w:r w:rsidR="00646D05" w:rsidRPr="008D14B1">
        <w:rPr>
          <w:rFonts w:asciiTheme="minorHAnsi" w:hAnsiTheme="minorHAnsi" w:cstheme="minorHAnsi"/>
          <w:sz w:val="22"/>
          <w:szCs w:val="22"/>
        </w:rPr>
        <w:t>/</w:t>
      </w:r>
    </w:p>
    <w:p w14:paraId="5060B3D4" w14:textId="34540038" w:rsidR="002D37FD" w:rsidRPr="002D37FD" w:rsidRDefault="002D37FD" w:rsidP="002D37FD">
      <w:pPr>
        <w:spacing w:after="0" w:line="240" w:lineRule="auto"/>
        <w:ind w:left="567" w:hanging="11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  <w:r w:rsidRPr="002D37F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</w:p>
    <w:p w14:paraId="5B2638B1" w14:textId="7E98342C" w:rsidR="004E02E8" w:rsidRDefault="004E02E8" w:rsidP="002D37FD">
      <w:pPr>
        <w:spacing w:after="0" w:line="240" w:lineRule="auto"/>
        <w:ind w:left="567" w:hanging="11"/>
        <w:jc w:val="center"/>
        <w:rPr>
          <w:rFonts w:ascii="Arial" w:eastAsia="Arial" w:hAnsi="Arial" w:cs="Arial"/>
          <w:sz w:val="2"/>
        </w:rPr>
      </w:pPr>
    </w:p>
    <w:sectPr w:rsidR="004E02E8" w:rsidSect="004E02E8">
      <w:pgSz w:w="11906" w:h="16838"/>
      <w:pgMar w:top="406" w:right="595" w:bottom="20" w:left="5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User" w:date="2024-08-07T16:24:00Z" w:initials="U">
    <w:p w14:paraId="0E54C85B" w14:textId="39EFB1E8" w:rsidR="00E87691" w:rsidRDefault="00E87691">
      <w:pPr>
        <w:pStyle w:val="a5"/>
      </w:pPr>
      <w:r>
        <w:rPr>
          <w:rStyle w:val="a4"/>
        </w:rPr>
        <w:annotationRef/>
      </w:r>
      <w:r>
        <w:t>Логотип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E54C8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A5E1E3C" w16cex:dateUtc="2024-08-07T1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54C85B" w16cid:durableId="2A5E1E3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5F7328"/>
    <w:multiLevelType w:val="hybridMultilevel"/>
    <w:tmpl w:val="1488EE30"/>
    <w:lvl w:ilvl="0" w:tplc="580AFA9E">
      <w:start w:val="1"/>
      <w:numFmt w:val="decimal"/>
      <w:lvlText w:val="%1."/>
      <w:lvlJc w:val="left"/>
      <w:pPr>
        <w:ind w:left="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70E1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02CA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8601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B2E7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96B2D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FC9F1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70C5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32CB7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C96"/>
    <w:rsid w:val="00123402"/>
    <w:rsid w:val="00127C96"/>
    <w:rsid w:val="0013509F"/>
    <w:rsid w:val="002D37FD"/>
    <w:rsid w:val="00381ACD"/>
    <w:rsid w:val="004E02E8"/>
    <w:rsid w:val="00646D05"/>
    <w:rsid w:val="008D14B1"/>
    <w:rsid w:val="009149DB"/>
    <w:rsid w:val="009D4F53"/>
    <w:rsid w:val="00AE16B7"/>
    <w:rsid w:val="00E87691"/>
    <w:rsid w:val="00F6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A01D"/>
  <w15:docId w15:val="{97D47C92-222E-8D47-BC15-0A6A4193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40" w:line="252" w:lineRule="auto"/>
      <w:ind w:left="7321" w:hanging="10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basedOn w:val="a"/>
    <w:next w:val="a"/>
    <w:link w:val="10"/>
    <w:uiPriority w:val="9"/>
    <w:qFormat/>
    <w:rsid w:val="00381A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81A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1ACD"/>
    <w:pPr>
      <w:ind w:left="7321" w:hanging="10"/>
    </w:pPr>
    <w:rPr>
      <w:rFonts w:ascii="Calibri" w:eastAsia="Calibri" w:hAnsi="Calibri" w:cs="Calibri"/>
      <w:color w:val="000000"/>
      <w:sz w:val="28"/>
    </w:rPr>
  </w:style>
  <w:style w:type="character" w:customStyle="1" w:styleId="10">
    <w:name w:val="Заголовок 1 Знак"/>
    <w:basedOn w:val="a0"/>
    <w:link w:val="1"/>
    <w:uiPriority w:val="9"/>
    <w:rsid w:val="00381A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A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4">
    <w:name w:val="annotation reference"/>
    <w:basedOn w:val="a0"/>
    <w:uiPriority w:val="99"/>
    <w:semiHidden/>
    <w:unhideWhenUsed/>
    <w:rsid w:val="00E8769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8769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87691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8769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8769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87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69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40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Гулейчук Анастасия Дмитриевна</dc:creator>
  <cp:keywords/>
  <cp:lastModifiedBy>User</cp:lastModifiedBy>
  <cp:revision>2</cp:revision>
  <dcterms:created xsi:type="dcterms:W3CDTF">2024-08-07T13:24:00Z</dcterms:created>
  <dcterms:modified xsi:type="dcterms:W3CDTF">2024-08-07T13:24:00Z</dcterms:modified>
</cp:coreProperties>
</file>